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270D" w14:textId="61F3F75D" w:rsidR="00E7588C" w:rsidRPr="0086531B" w:rsidRDefault="00F153B8">
      <w:pPr>
        <w:rPr>
          <w:b/>
          <w:bCs/>
          <w:sz w:val="28"/>
          <w:szCs w:val="28"/>
        </w:rPr>
      </w:pPr>
      <w:r w:rsidRPr="0086531B">
        <w:rPr>
          <w:b/>
          <w:bCs/>
          <w:sz w:val="28"/>
          <w:szCs w:val="28"/>
        </w:rPr>
        <w:t>List of abbreviations</w:t>
      </w:r>
    </w:p>
    <w:p w14:paraId="6A0E9E23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>AMG</w:t>
      </w:r>
      <w:r w:rsidRPr="0086531B">
        <w:rPr>
          <w:rFonts w:cstheme="minorHAnsi"/>
        </w:rPr>
        <w:t xml:space="preserve"> = applied mineralogy group </w:t>
      </w:r>
      <w:r>
        <w:rPr>
          <w:rFonts w:cstheme="minorHAnsi"/>
        </w:rPr>
        <w:t>(study group in the UK)</w:t>
      </w:r>
    </w:p>
    <w:p w14:paraId="4DD59E3F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 xml:space="preserve">ASM </w:t>
      </w:r>
      <w:r w:rsidRPr="0086531B">
        <w:rPr>
          <w:rFonts w:cstheme="minorHAnsi"/>
        </w:rPr>
        <w:t xml:space="preserve">= artisanal and small-scale mining </w:t>
      </w:r>
    </w:p>
    <w:p w14:paraId="1724C88E" w14:textId="2172DA73" w:rsidR="00FA56F8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>BGS</w:t>
      </w:r>
      <w:r w:rsidRPr="0086531B">
        <w:rPr>
          <w:rFonts w:cstheme="minorHAnsi"/>
        </w:rPr>
        <w:t xml:space="preserve"> = British Geological Survey </w:t>
      </w:r>
    </w:p>
    <w:p w14:paraId="4E332AFE" w14:textId="3FEA496F" w:rsidR="00FD4B86" w:rsidRPr="0086531B" w:rsidRDefault="00FD4B86" w:rsidP="008653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 xml:space="preserve">CP = </w:t>
      </w:r>
      <w:r w:rsidRPr="00FD4B86">
        <w:rPr>
          <w:rFonts w:cstheme="minorHAnsi"/>
        </w:rPr>
        <w:t>competent person</w:t>
      </w:r>
    </w:p>
    <w:p w14:paraId="792EB81D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 xml:space="preserve">CRIRSCO </w:t>
      </w:r>
      <w:r w:rsidRPr="0086531B">
        <w:rPr>
          <w:rFonts w:cstheme="minorHAnsi"/>
        </w:rPr>
        <w:t xml:space="preserve">= </w:t>
      </w:r>
      <w:r w:rsidRPr="0086531B">
        <w:rPr>
          <w:rFonts w:cstheme="minorHAnsi"/>
          <w:shd w:val="clear" w:color="auto" w:fill="FFFFFF"/>
        </w:rPr>
        <w:t>Committee for Mineral Reserves International Reporting Standards</w:t>
      </w:r>
      <w:r w:rsidRPr="0086531B">
        <w:rPr>
          <w:rFonts w:cstheme="minorHAnsi"/>
          <w:shd w:val="clear" w:color="auto" w:fill="FFFFFF"/>
        </w:rPr>
        <w:t xml:space="preserve"> </w:t>
      </w:r>
      <w:proofErr w:type="gramStart"/>
      <w:r w:rsidRPr="0086531B">
        <w:rPr>
          <w:rFonts w:cstheme="minorHAnsi"/>
          <w:shd w:val="clear" w:color="auto" w:fill="FFFFFF"/>
        </w:rPr>
        <w:t xml:space="preserve">- </w:t>
      </w:r>
      <w:r w:rsidRPr="0086531B">
        <w:rPr>
          <w:rFonts w:cstheme="minorHAnsi"/>
          <w:shd w:val="clear" w:color="auto" w:fill="FFFFFF"/>
        </w:rPr>
        <w:t> international</w:t>
      </w:r>
      <w:proofErr w:type="gramEnd"/>
      <w:r w:rsidRPr="0086531B">
        <w:rPr>
          <w:rFonts w:cstheme="minorHAnsi"/>
          <w:shd w:val="clear" w:color="auto" w:fill="FFFFFF"/>
        </w:rPr>
        <w:t xml:space="preserve"> initiative to standardise market-related reporting definitions for mineral resources and mineral reserves</w:t>
      </w:r>
    </w:p>
    <w:p w14:paraId="105A2A26" w14:textId="77777777" w:rsidR="00FA56F8" w:rsidRPr="006F3166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  <w:lang w:eastAsia="en-GB"/>
        </w:rPr>
        <w:t xml:space="preserve">DCF </w:t>
      </w:r>
      <w:r w:rsidRPr="00D065C8">
        <w:rPr>
          <w:rFonts w:cstheme="minorHAnsi"/>
          <w:lang w:eastAsia="en-GB"/>
        </w:rPr>
        <w:t>= discounted cash flow</w:t>
      </w:r>
    </w:p>
    <w:p w14:paraId="6E0F9FC9" w14:textId="77777777" w:rsidR="00FA56F8" w:rsidRPr="00F62783" w:rsidRDefault="00FA56F8" w:rsidP="00F6278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  <w:lang w:eastAsia="en-GB"/>
        </w:rPr>
        <w:t xml:space="preserve">DD = </w:t>
      </w:r>
      <w:r>
        <w:rPr>
          <w:rFonts w:cstheme="minorHAnsi"/>
          <w:lang w:eastAsia="en-GB"/>
        </w:rPr>
        <w:t>due diligence</w:t>
      </w:r>
    </w:p>
    <w:p w14:paraId="6871D3C2" w14:textId="77777777" w:rsidR="00FA56F8" w:rsidRPr="006F3166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  <w:lang w:eastAsia="en-GB"/>
        </w:rPr>
        <w:t xml:space="preserve">EIA = </w:t>
      </w:r>
      <w:r>
        <w:rPr>
          <w:rFonts w:cstheme="minorHAnsi"/>
          <w:lang w:eastAsia="en-GB"/>
        </w:rPr>
        <w:t xml:space="preserve">environmental impact assessment </w:t>
      </w:r>
    </w:p>
    <w:p w14:paraId="71D5AF7C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>ESG</w:t>
      </w:r>
      <w:r w:rsidRPr="0086531B">
        <w:rPr>
          <w:rFonts w:cstheme="minorHAnsi"/>
        </w:rPr>
        <w:t xml:space="preserve"> = environmental social governance </w:t>
      </w:r>
    </w:p>
    <w:p w14:paraId="2DBA2B79" w14:textId="77777777" w:rsidR="00FA56F8" w:rsidRPr="006F3166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  <w:lang w:eastAsia="en-GB"/>
        </w:rPr>
        <w:t>FS</w:t>
      </w:r>
      <w:r>
        <w:rPr>
          <w:rFonts w:cstheme="minorHAnsi"/>
          <w:lang w:eastAsia="en-GB"/>
        </w:rPr>
        <w:t xml:space="preserve"> = feasibility study </w:t>
      </w:r>
    </w:p>
    <w:p w14:paraId="5A228B82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86531B">
        <w:rPr>
          <w:rFonts w:cstheme="minorHAnsi"/>
          <w:b/>
          <w:bCs/>
          <w:lang w:eastAsia="en-GB"/>
        </w:rPr>
        <w:t>GfGD</w:t>
      </w:r>
      <w:proofErr w:type="spellEnd"/>
      <w:r w:rsidRPr="0086531B">
        <w:rPr>
          <w:rFonts w:cstheme="minorHAnsi"/>
          <w:b/>
          <w:bCs/>
          <w:lang w:eastAsia="en-GB"/>
        </w:rPr>
        <w:t xml:space="preserve"> </w:t>
      </w:r>
      <w:r w:rsidRPr="0086531B">
        <w:rPr>
          <w:rFonts w:cstheme="minorHAnsi"/>
          <w:lang w:eastAsia="en-GB"/>
        </w:rPr>
        <w:t>= Geology for Global Development</w:t>
      </w:r>
      <w:r>
        <w:rPr>
          <w:rFonts w:cstheme="minorHAnsi"/>
          <w:lang w:eastAsia="en-GB"/>
        </w:rPr>
        <w:t xml:space="preserve">, charity supported by the conference </w:t>
      </w:r>
    </w:p>
    <w:p w14:paraId="7A4EF029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  <w:lang w:eastAsia="en-GB"/>
        </w:rPr>
        <w:t>IAPG</w:t>
      </w:r>
      <w:r w:rsidRPr="0086531B">
        <w:rPr>
          <w:rFonts w:cstheme="minorHAnsi"/>
          <w:lang w:eastAsia="en-GB"/>
        </w:rPr>
        <w:t xml:space="preserve"> = </w:t>
      </w:r>
      <w:r w:rsidRPr="0086531B">
        <w:rPr>
          <w:rFonts w:cstheme="minorHAnsi"/>
          <w:lang w:eastAsia="en-GB"/>
        </w:rPr>
        <w:t xml:space="preserve">International Association for Promoting </w:t>
      </w:r>
      <w:proofErr w:type="spellStart"/>
      <w:r w:rsidRPr="0086531B">
        <w:rPr>
          <w:rFonts w:cstheme="minorHAnsi"/>
          <w:lang w:eastAsia="en-GB"/>
        </w:rPr>
        <w:t>Geoethics</w:t>
      </w:r>
      <w:proofErr w:type="spellEnd"/>
    </w:p>
    <w:p w14:paraId="4160515A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>ICMM</w:t>
      </w:r>
      <w:r w:rsidRPr="0086531B">
        <w:rPr>
          <w:rFonts w:cstheme="minorHAnsi"/>
        </w:rPr>
        <w:t xml:space="preserve"> = </w:t>
      </w:r>
      <w:r w:rsidRPr="0086531B">
        <w:rPr>
          <w:rFonts w:cstheme="minorHAnsi"/>
          <w:shd w:val="clear" w:color="auto" w:fill="FFFFFF"/>
        </w:rPr>
        <w:t>The </w:t>
      </w:r>
      <w:r w:rsidRPr="0086531B">
        <w:rPr>
          <w:rStyle w:val="Emphasis"/>
          <w:rFonts w:cstheme="minorHAnsi"/>
          <w:i w:val="0"/>
          <w:iCs w:val="0"/>
          <w:shd w:val="clear" w:color="auto" w:fill="FFFFFF"/>
        </w:rPr>
        <w:t>International Council on Mining and Metal</w:t>
      </w:r>
      <w:r w:rsidRPr="0086531B">
        <w:rPr>
          <w:rStyle w:val="Emphasis"/>
          <w:rFonts w:cstheme="minorHAnsi"/>
          <w:i w:val="0"/>
          <w:iCs w:val="0"/>
          <w:shd w:val="clear" w:color="auto" w:fill="FFFFFF"/>
        </w:rPr>
        <w:t xml:space="preserve">, founded in 2001 to improve sustainable development performance in the mining and metals industry </w:t>
      </w:r>
    </w:p>
    <w:p w14:paraId="271DB84C" w14:textId="77777777" w:rsidR="00FA56F8" w:rsidRPr="006F3166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  <w:lang w:eastAsia="en-GB"/>
        </w:rPr>
        <w:t xml:space="preserve">IRR = </w:t>
      </w:r>
      <w:r w:rsidRPr="00D065C8">
        <w:rPr>
          <w:rFonts w:cstheme="minorHAnsi"/>
          <w:lang w:eastAsia="en-GB"/>
        </w:rPr>
        <w:t>internal rate of return</w:t>
      </w:r>
      <w:r>
        <w:rPr>
          <w:rFonts w:cstheme="minorHAnsi"/>
          <w:b/>
          <w:bCs/>
          <w:lang w:eastAsia="en-GB"/>
        </w:rPr>
        <w:t xml:space="preserve"> </w:t>
      </w:r>
    </w:p>
    <w:p w14:paraId="3A3403D7" w14:textId="4755C3C5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 xml:space="preserve">JORC </w:t>
      </w:r>
      <w:r w:rsidRPr="0086531B">
        <w:rPr>
          <w:rFonts w:cstheme="minorHAnsi"/>
        </w:rPr>
        <w:t xml:space="preserve">= part of CRIRSCO, </w:t>
      </w:r>
      <w:r w:rsidRPr="00FD4B86">
        <w:rPr>
          <w:rFonts w:cstheme="minorHAnsi"/>
          <w:shd w:val="clear" w:color="auto" w:fill="FFFFFF"/>
        </w:rPr>
        <w:t>Australasian </w:t>
      </w:r>
      <w:r w:rsidRPr="00FD4B86">
        <w:rPr>
          <w:rStyle w:val="Emphasis"/>
          <w:rFonts w:cstheme="minorHAnsi"/>
          <w:i w:val="0"/>
          <w:iCs w:val="0"/>
          <w:shd w:val="clear" w:color="auto" w:fill="FFFFFF"/>
        </w:rPr>
        <w:t>Joint Ore Reserves Committee</w:t>
      </w:r>
    </w:p>
    <w:p w14:paraId="78842CD6" w14:textId="77777777" w:rsidR="00FA56F8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  <w:lang w:eastAsia="en-GB"/>
        </w:rPr>
        <w:t>LME</w:t>
      </w:r>
      <w:r w:rsidRPr="0086531B">
        <w:rPr>
          <w:rFonts w:cstheme="minorHAnsi"/>
          <w:lang w:eastAsia="en-GB"/>
        </w:rPr>
        <w:t xml:space="preserve"> = London metal exchange </w:t>
      </w:r>
    </w:p>
    <w:p w14:paraId="01B916DD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>MDSG</w:t>
      </w:r>
      <w:r w:rsidRPr="0086531B">
        <w:rPr>
          <w:rFonts w:cstheme="minorHAnsi"/>
        </w:rPr>
        <w:t xml:space="preserve"> = mineral deposits study group</w:t>
      </w:r>
      <w:r>
        <w:rPr>
          <w:rFonts w:cstheme="minorHAnsi"/>
        </w:rPr>
        <w:t xml:space="preserve"> (in the UK)</w:t>
      </w:r>
    </w:p>
    <w:p w14:paraId="34AEDF59" w14:textId="77777777" w:rsidR="00FA56F8" w:rsidRPr="00F608EF" w:rsidRDefault="00FA56F8" w:rsidP="00F608E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  <w:lang w:eastAsia="en-GB"/>
        </w:rPr>
        <w:t xml:space="preserve">NPV = </w:t>
      </w:r>
      <w:r>
        <w:rPr>
          <w:rFonts w:cstheme="minorHAnsi"/>
          <w:lang w:eastAsia="en-GB"/>
        </w:rPr>
        <w:t>net present value – used to estimate value or benefit over a mine’s lifetime</w:t>
      </w:r>
    </w:p>
    <w:p w14:paraId="33BB229E" w14:textId="1A1010C0" w:rsidR="00FA56F8" w:rsidRPr="00FD4B86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>OECD</w:t>
      </w:r>
      <w:r w:rsidRPr="0086531B">
        <w:rPr>
          <w:rFonts w:cstheme="minorHAnsi"/>
        </w:rPr>
        <w:t xml:space="preserve"> = Organisation for Economic Co-operation and Development, </w:t>
      </w:r>
      <w:r w:rsidRPr="0086531B">
        <w:rPr>
          <w:rFonts w:cstheme="minorHAnsi"/>
          <w:shd w:val="clear" w:color="auto" w:fill="FFFFFF"/>
        </w:rPr>
        <w:t>intergovernmental economic organisation with 37 member countries, founded in 1961 to stimulate economic progress and world trade.</w:t>
      </w:r>
    </w:p>
    <w:p w14:paraId="755F5F07" w14:textId="7A41BF53" w:rsidR="00FD4B86" w:rsidRPr="0086531B" w:rsidRDefault="00FD4B86" w:rsidP="008653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 xml:space="preserve">QP = </w:t>
      </w:r>
      <w:r w:rsidRPr="00FD4B86">
        <w:rPr>
          <w:rFonts w:cstheme="minorHAnsi"/>
        </w:rPr>
        <w:t>qualified person</w:t>
      </w:r>
    </w:p>
    <w:p w14:paraId="2D2BC43E" w14:textId="77777777" w:rsidR="00FA56F8" w:rsidRPr="006F3166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  <w:lang w:eastAsia="en-GB"/>
        </w:rPr>
        <w:t xml:space="preserve">PEA = </w:t>
      </w:r>
      <w:r>
        <w:rPr>
          <w:rFonts w:cstheme="minorHAnsi"/>
          <w:lang w:eastAsia="en-GB"/>
        </w:rPr>
        <w:t xml:space="preserve">preliminary economic assessment </w:t>
      </w:r>
    </w:p>
    <w:p w14:paraId="031444E3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>PERC</w:t>
      </w:r>
      <w:r w:rsidRPr="0086531B">
        <w:rPr>
          <w:rFonts w:cstheme="minorHAnsi"/>
        </w:rPr>
        <w:t xml:space="preserve"> = </w:t>
      </w:r>
      <w:r w:rsidRPr="0086531B">
        <w:rPr>
          <w:rFonts w:cstheme="minorHAnsi"/>
        </w:rPr>
        <w:t>part of CRIRSCO</w:t>
      </w:r>
      <w:r w:rsidRPr="0086531B">
        <w:rPr>
          <w:rFonts w:cstheme="minorHAnsi"/>
        </w:rPr>
        <w:t xml:space="preserve">, Pan-European Reserves Committee </w:t>
      </w:r>
    </w:p>
    <w:p w14:paraId="3BA35B15" w14:textId="77777777" w:rsidR="00FA56F8" w:rsidRPr="00870B61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  <w:lang w:eastAsia="en-GB"/>
        </w:rPr>
        <w:t xml:space="preserve">PFS = </w:t>
      </w:r>
      <w:r>
        <w:rPr>
          <w:rFonts w:cstheme="minorHAnsi"/>
          <w:lang w:eastAsia="en-GB"/>
        </w:rPr>
        <w:t xml:space="preserve">pre-feasibility study </w:t>
      </w:r>
    </w:p>
    <w:p w14:paraId="04EA0B54" w14:textId="77777777" w:rsidR="00FA56F8" w:rsidRPr="0086531B" w:rsidRDefault="00FA56F8" w:rsidP="0086531B">
      <w:pPr>
        <w:pStyle w:val="ListParagraph"/>
        <w:numPr>
          <w:ilvl w:val="0"/>
          <w:numId w:val="2"/>
        </w:numPr>
        <w:rPr>
          <w:rFonts w:cstheme="minorHAnsi"/>
        </w:rPr>
      </w:pPr>
      <w:r w:rsidRPr="0086531B">
        <w:rPr>
          <w:rFonts w:cstheme="minorHAnsi"/>
          <w:b/>
          <w:bCs/>
        </w:rPr>
        <w:t>UNSDG</w:t>
      </w:r>
      <w:r w:rsidRPr="0086531B">
        <w:rPr>
          <w:rFonts w:cstheme="minorHAnsi"/>
        </w:rPr>
        <w:t xml:space="preserve"> = United Nations sustainability development goals (so SDG’s = sustainable development goals)</w:t>
      </w:r>
    </w:p>
    <w:p w14:paraId="4D761722" w14:textId="77777777" w:rsidR="006F3166" w:rsidRPr="0086531B" w:rsidRDefault="006F3166" w:rsidP="00870B61">
      <w:pPr>
        <w:pStyle w:val="ListParagraph"/>
        <w:ind w:left="360"/>
        <w:rPr>
          <w:rFonts w:cstheme="minorHAnsi"/>
        </w:rPr>
      </w:pPr>
    </w:p>
    <w:sectPr w:rsidR="006F3166" w:rsidRPr="00865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B4DA2"/>
    <w:multiLevelType w:val="hybridMultilevel"/>
    <w:tmpl w:val="3022E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80D4F"/>
    <w:multiLevelType w:val="hybridMultilevel"/>
    <w:tmpl w:val="8326B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B8"/>
    <w:rsid w:val="00011CCC"/>
    <w:rsid w:val="00247210"/>
    <w:rsid w:val="002A01CC"/>
    <w:rsid w:val="00316AE8"/>
    <w:rsid w:val="003D7129"/>
    <w:rsid w:val="004746AC"/>
    <w:rsid w:val="006F3166"/>
    <w:rsid w:val="00836C91"/>
    <w:rsid w:val="0086531B"/>
    <w:rsid w:val="00870B61"/>
    <w:rsid w:val="00D065C8"/>
    <w:rsid w:val="00E7588C"/>
    <w:rsid w:val="00F153B8"/>
    <w:rsid w:val="00F608EF"/>
    <w:rsid w:val="00F62783"/>
    <w:rsid w:val="00FA56F8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F367"/>
  <w15:chartTrackingRefBased/>
  <w15:docId w15:val="{FA3A451B-81EC-442D-9A79-6C1E277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5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EDBE28EEA0144B1241EE146461F9A" ma:contentTypeVersion="13" ma:contentTypeDescription="Create a new document." ma:contentTypeScope="" ma:versionID="6e852adb39b63da183c7588eb5d60277">
  <xsd:schema xmlns:xsd="http://www.w3.org/2001/XMLSchema" xmlns:xs="http://www.w3.org/2001/XMLSchema" xmlns:p="http://schemas.microsoft.com/office/2006/metadata/properties" xmlns:ns3="30945390-bb63-46f5-9c3b-4968d07636fe" xmlns:ns4="14977c5d-c988-4f66-ae25-ce152f11b696" targetNamespace="http://schemas.microsoft.com/office/2006/metadata/properties" ma:root="true" ma:fieldsID="f098f1077029d2629278455dfcf0dee7" ns3:_="" ns4:_="">
    <xsd:import namespace="30945390-bb63-46f5-9c3b-4968d07636fe"/>
    <xsd:import namespace="14977c5d-c988-4f66-ae25-ce152f11b6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5390-bb63-46f5-9c3b-4968d0763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77c5d-c988-4f66-ae25-ce152f11b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A7A0E-5EA6-4965-8807-97E4E213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5390-bb63-46f5-9c3b-4968d07636fe"/>
    <ds:schemaRef ds:uri="14977c5d-c988-4f66-ae25-ce152f11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D1A67-9860-428F-9061-D9831D3B3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3467-C243-4413-BEEC-E9E176266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Rose H.</dc:creator>
  <cp:keywords/>
  <dc:description/>
  <cp:lastModifiedBy>Clarke, Rose H.</cp:lastModifiedBy>
  <cp:revision>10</cp:revision>
  <dcterms:created xsi:type="dcterms:W3CDTF">2020-05-21T11:17:00Z</dcterms:created>
  <dcterms:modified xsi:type="dcterms:W3CDTF">2020-05-21T12:16:00Z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0x010100C03EDBE28EEA0144B1241EE146461F9A</vt:lpwstr>
  </property>
</Properties>
</file>